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99" w:rsidRDefault="008D3799" w:rsidP="008D3799">
      <w:pPr>
        <w:pStyle w:val="NoSpacing"/>
        <w:rPr>
          <w:color w:val="auto"/>
        </w:rPr>
      </w:pPr>
    </w:p>
    <w:tbl>
      <w:tblPr>
        <w:tblW w:w="14046" w:type="dxa"/>
        <w:tblInd w:w="96" w:type="dxa"/>
        <w:tblLook w:val="04A0"/>
      </w:tblPr>
      <w:tblGrid>
        <w:gridCol w:w="6391"/>
        <w:gridCol w:w="1134"/>
        <w:gridCol w:w="5387"/>
        <w:gridCol w:w="1134"/>
      </w:tblGrid>
      <w:tr w:rsidR="008D3799" w:rsidRPr="008D3799" w:rsidTr="008D3799">
        <w:trPr>
          <w:trHeight w:val="288"/>
        </w:trPr>
        <w:tc>
          <w:tcPr>
            <w:tcW w:w="1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</w:pPr>
            <w:bookmarkStart w:id="0" w:name="RANGE!A1:D32"/>
            <w:r w:rsidRPr="008D3799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  <w:t xml:space="preserve">SUMMARY 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  <w:t>OF</w:t>
            </w:r>
            <w:r w:rsidRPr="008D3799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  <w:t xml:space="preserve"> SCHOOLS PARTICIPATING IN FOOTBALL &amp; INFRASTRUCTURE</w:t>
            </w:r>
            <w:bookmarkEnd w:id="0"/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  <w:t>Primary School Infrastructure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  <w:t>Number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  <w:t>Primary School Ratios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  <w:t>Number</w:t>
            </w:r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Total number of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all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primary schools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%  Primary schools Participating in 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Total number of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all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primary schools participating in your code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% of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‘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Township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’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Primary Schools Participating in 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Total number of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‘Township’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based primary schools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Average no of Primary school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‘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Township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’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Teams per Participating Primary Township School in region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864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Total number of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‘Township’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based primary schools participating in your code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Average no of participating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‘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Township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’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Primary School Teams per total number of participating Primary Schools in region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660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Total number of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‘Township’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based primary school teams participating in league competitions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Average no of Facilities per total no of participating Primary schools in region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Total Number of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facilities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available to all primary schools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Average estimated shortfall in no of Facilities per participating Primary school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Total estimated number of primary school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facility shortfall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in area of jurisdiction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Average number of Coaches per participating Primary school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Number of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new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primary schools that started participating last season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Average amount Financial support per participating </w:t>
            </w:r>
            <w:proofErr w:type="spellStart"/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participating</w:t>
            </w:r>
            <w:proofErr w:type="spellEnd"/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Primary school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Number of primary schools that </w:t>
            </w:r>
            <w:proofErr w:type="spellStart"/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stoppoed</w:t>
            </w:r>
            <w:proofErr w:type="spellEnd"/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participating last season in area of jurisdiction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Ration of Primary schools to total no of participating Primary </w:t>
            </w:r>
            <w:proofErr w:type="spellStart"/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scools</w:t>
            </w:r>
            <w:proofErr w:type="spellEnd"/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accommodating Girl's Teams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Number of primary school participants in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High Performance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program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Number of all ‘Township’ based primary school participants in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High Performance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program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Total number of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accredited coaches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available to primary schools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Total rand 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>financial support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to primary schools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Number of primary school in</w:t>
            </w:r>
            <w:r w:rsidRPr="008D379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 </w:t>
            </w: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area of jurisdiction that accommodate Girl’s teams.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  <w:lastRenderedPageBreak/>
              <w:t>Secondary  School Infrastructure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  <w:t>Number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  <w:t>Secondary School Ratios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ZA"/>
              </w:rPr>
              <w:t>Number</w:t>
            </w:r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Total number of all senior schools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%  Senior schools Participating in 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Total number of all senior schools in area of jurisdiction participating in code.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% of Township Senior Schools Participating in Code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Total number of ‘Township’ senior schools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Average no of Senior school Township Teams per Participating Senior Township School in region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864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Total number of ‘Township’ senior schools participating in your code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Average no of participating Township Senior School Teams per total number of participating Senior Schools in region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Total number of ‘Township’ based senior school teams participating in league competitions.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Average no of Facilities per total no of participating Senior schools in region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Total number of all facilities available to senior schools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Average estimated shortfall in no of Facilities per participating Senior school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Total number of estimated senior school facility shortfall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Average number of Coaches per participating Senior school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Number of all new senior schools that started participating last season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Average amount Financial support per participating </w:t>
            </w:r>
            <w:proofErr w:type="spellStart"/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participating</w:t>
            </w:r>
            <w:proofErr w:type="spellEnd"/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Senior school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Number of primary schools that have stopped participating in code last season in area of jurisdiction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Ration of Senior schools to total no of participating Senior </w:t>
            </w:r>
            <w:proofErr w:type="spellStart"/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scools</w:t>
            </w:r>
            <w:proofErr w:type="spellEnd"/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 xml:space="preserve"> accommodating Girl's Teams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Total number of new ‘Township’ based senior schools that started participating in league competitions last season.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Number of all senior school participants in High Performance program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8D3799" w:rsidRPr="008D3799" w:rsidTr="008D3799">
        <w:trPr>
          <w:trHeight w:val="57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Number of ‘Township’ based senior school participants in High Performance program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Total number of accredited coaches available to senior schools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Total rand financial support to senior schools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8D3799" w:rsidRPr="008D3799" w:rsidTr="008D3799">
        <w:trPr>
          <w:trHeight w:val="288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Number of senior school Girl teams in area of jurisdiction.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  <w:r w:rsidRPr="008D3799"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9" w:rsidRPr="008D3799" w:rsidRDefault="008D3799" w:rsidP="008D37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</w:tbl>
    <w:p w:rsidR="008D3799" w:rsidRPr="008D3799" w:rsidRDefault="008D3799" w:rsidP="008D3799">
      <w:pPr>
        <w:pStyle w:val="NoSpacing"/>
        <w:rPr>
          <w:color w:val="auto"/>
        </w:rPr>
      </w:pPr>
    </w:p>
    <w:sectPr w:rsidR="008D3799" w:rsidRPr="008D3799" w:rsidSect="008D379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1F" w:rsidRDefault="001C6E1F" w:rsidP="008D3799">
      <w:pPr>
        <w:spacing w:after="0" w:line="240" w:lineRule="auto"/>
      </w:pPr>
      <w:r>
        <w:separator/>
      </w:r>
    </w:p>
  </w:endnote>
  <w:endnote w:type="continuationSeparator" w:id="0">
    <w:p w:rsidR="001C6E1F" w:rsidRDefault="001C6E1F" w:rsidP="008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1F" w:rsidRDefault="001C6E1F" w:rsidP="008D3799">
      <w:pPr>
        <w:spacing w:after="0" w:line="240" w:lineRule="auto"/>
      </w:pPr>
      <w:r>
        <w:separator/>
      </w:r>
    </w:p>
  </w:footnote>
  <w:footnote w:type="continuationSeparator" w:id="0">
    <w:p w:rsidR="001C6E1F" w:rsidRDefault="001C6E1F" w:rsidP="008D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99" w:rsidRPr="008D3799" w:rsidRDefault="008D3799" w:rsidP="008D3799">
    <w:pPr>
      <w:pStyle w:val="Header"/>
      <w:jc w:val="center"/>
      <w:rPr>
        <w:b/>
      </w:rPr>
    </w:pPr>
    <w:r w:rsidRPr="008D3799">
      <w:rPr>
        <w:b/>
        <w:color w:val="auto"/>
      </w:rPr>
      <w:t>SAFA SCHOOLS FOOTBALL SURVEY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799"/>
    <w:rsid w:val="001C6E1F"/>
    <w:rsid w:val="00503395"/>
    <w:rsid w:val="00802BA8"/>
    <w:rsid w:val="008D3799"/>
    <w:rsid w:val="00CF30C5"/>
    <w:rsid w:val="00F55EC6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color w:val="4F6228" w:themeColor="accent3" w:themeShade="80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C5"/>
  </w:style>
  <w:style w:type="paragraph" w:styleId="Heading1">
    <w:name w:val="heading 1"/>
    <w:aliases w:val="Regulation Heading"/>
    <w:basedOn w:val="Normal"/>
    <w:next w:val="Normal"/>
    <w:link w:val="Heading1Char"/>
    <w:autoRedefine/>
    <w:uiPriority w:val="9"/>
    <w:qFormat/>
    <w:rsid w:val="00802BA8"/>
    <w:pPr>
      <w:keepNext/>
      <w:keepLines/>
      <w:widowControl w:val="0"/>
      <w:pBdr>
        <w:bottom w:val="single" w:sz="24" w:space="1" w:color="auto"/>
      </w:pBdr>
      <w:autoSpaceDE w:val="0"/>
      <w:autoSpaceDN w:val="0"/>
      <w:adjustRightInd w:val="0"/>
      <w:spacing w:before="480" w:after="0" w:line="240" w:lineRule="auto"/>
      <w:outlineLvl w:val="0"/>
    </w:pPr>
    <w:rPr>
      <w:rFonts w:eastAsiaTheme="majorEastAsia" w:cstheme="majorBidi"/>
      <w:b/>
      <w:bCs/>
      <w:sz w:val="28"/>
      <w:szCs w:val="2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gulation Heading Char"/>
    <w:basedOn w:val="DefaultParagraphFont"/>
    <w:link w:val="Heading1"/>
    <w:uiPriority w:val="9"/>
    <w:rsid w:val="00802BA8"/>
    <w:rPr>
      <w:rFonts w:ascii="Calibri" w:eastAsiaTheme="majorEastAsia" w:hAnsi="Calibri" w:cstheme="majorBidi"/>
      <w:b/>
      <w:bCs/>
      <w:color w:val="4F6228" w:themeColor="accent3" w:themeShade="80"/>
      <w:sz w:val="28"/>
      <w:szCs w:val="28"/>
      <w:lang w:eastAsia="en-ZA"/>
    </w:rPr>
  </w:style>
  <w:style w:type="paragraph" w:styleId="NoSpacing">
    <w:name w:val="No Spacing"/>
    <w:uiPriority w:val="1"/>
    <w:qFormat/>
    <w:rsid w:val="008D37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D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799"/>
  </w:style>
  <w:style w:type="paragraph" w:styleId="Footer">
    <w:name w:val="footer"/>
    <w:basedOn w:val="Normal"/>
    <w:link w:val="FooterChar"/>
    <w:uiPriority w:val="99"/>
    <w:semiHidden/>
    <w:unhideWhenUsed/>
    <w:rsid w:val="008D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</dc:creator>
  <cp:lastModifiedBy>dennism</cp:lastModifiedBy>
  <cp:revision>1</cp:revision>
  <dcterms:created xsi:type="dcterms:W3CDTF">2015-07-21T21:11:00Z</dcterms:created>
  <dcterms:modified xsi:type="dcterms:W3CDTF">2015-07-21T21:20:00Z</dcterms:modified>
</cp:coreProperties>
</file>